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080A0B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080A0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 w:rsidRPr="00A07BAB">
        <w:rPr>
          <w:b/>
          <w:sz w:val="24"/>
          <w:szCs w:val="24"/>
        </w:rPr>
        <w:t>/</w:t>
      </w:r>
      <w:r w:rsidR="008B0878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936F9B">
        <w:rPr>
          <w:rFonts w:cs="Courier"/>
          <w:b/>
          <w:sz w:val="24"/>
          <w:szCs w:val="24"/>
        </w:rPr>
        <w:t>3</w:t>
      </w:r>
      <w:r w:rsidRPr="00705A1E">
        <w:rPr>
          <w:rFonts w:cs="Courier"/>
          <w:b/>
          <w:sz w:val="24"/>
          <w:szCs w:val="24"/>
        </w:rPr>
        <w:t>/</w:t>
      </w:r>
      <w:r w:rsidR="008B0878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</w:t>
      </w:r>
      <w:proofErr w:type="gramStart"/>
      <w:r w:rsidR="0081046B">
        <w:rPr>
          <w:color w:val="000000"/>
          <w:sz w:val="24"/>
          <w:szCs w:val="24"/>
        </w:rPr>
        <w:t>–</w:t>
      </w:r>
      <w:r w:rsidR="0081046B" w:rsidRPr="00031BEC">
        <w:rPr>
          <w:b/>
          <w:color w:val="000000"/>
          <w:sz w:val="24"/>
          <w:szCs w:val="24"/>
        </w:rPr>
        <w:t>н</w:t>
      </w:r>
      <w:proofErr w:type="gramEnd"/>
      <w:r w:rsidR="0081046B" w:rsidRPr="00031BEC">
        <w:rPr>
          <w:b/>
          <w:color w:val="000000"/>
          <w:sz w:val="24"/>
          <w:szCs w:val="24"/>
        </w:rPr>
        <w:t>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8B0878" w:rsidRPr="00720EE3">
        <w:rPr>
          <w:b/>
          <w:sz w:val="24"/>
          <w:szCs w:val="24"/>
        </w:rPr>
        <w:t>93 912 573</w:t>
      </w:r>
      <w:r w:rsidR="008B0878">
        <w:rPr>
          <w:sz w:val="24"/>
          <w:szCs w:val="24"/>
        </w:rPr>
        <w:t xml:space="preserve"> (Девяносто три миллиона девятьсот двенадцать тысяч пятьсот семьдесят три) рубля </w:t>
      </w:r>
      <w:r w:rsidR="008B0878" w:rsidRPr="00720EE3">
        <w:rPr>
          <w:b/>
          <w:sz w:val="24"/>
          <w:szCs w:val="24"/>
        </w:rPr>
        <w:t>81</w:t>
      </w:r>
      <w:r w:rsidR="008B0878">
        <w:rPr>
          <w:sz w:val="24"/>
          <w:szCs w:val="24"/>
        </w:rPr>
        <w:t xml:space="preserve"> копейка;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477C1D" w:rsidRPr="001A56B6">
        <w:rPr>
          <w:sz w:val="24"/>
          <w:szCs w:val="24"/>
        </w:rPr>
        <w:t>2</w:t>
      </w:r>
      <w:r w:rsidR="001A56B6">
        <w:rPr>
          <w:sz w:val="24"/>
          <w:szCs w:val="24"/>
        </w:rPr>
        <w:t>0</w:t>
      </w:r>
      <w:r w:rsidR="00477C1D" w:rsidRPr="001A56B6">
        <w:rPr>
          <w:sz w:val="24"/>
          <w:szCs w:val="24"/>
        </w:rPr>
        <w:t xml:space="preserve">9 </w:t>
      </w:r>
      <w:r w:rsidR="001A56B6">
        <w:rPr>
          <w:sz w:val="24"/>
          <w:szCs w:val="24"/>
        </w:rPr>
        <w:t>414</w:t>
      </w:r>
      <w:r w:rsidR="00477C1D" w:rsidRPr="001A56B6">
        <w:rPr>
          <w:sz w:val="24"/>
          <w:szCs w:val="24"/>
        </w:rPr>
        <w:t xml:space="preserve"> </w:t>
      </w:r>
      <w:r w:rsidR="002E7B1E">
        <w:rPr>
          <w:sz w:val="24"/>
          <w:szCs w:val="24"/>
        </w:rPr>
        <w:t>169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6F9B">
        <w:rPr>
          <w:b/>
          <w:sz w:val="24"/>
          <w:szCs w:val="24"/>
        </w:rPr>
        <w:t>0</w:t>
      </w:r>
      <w:r w:rsidR="002E7B1E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891657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8B087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2E7B1E">
        <w:rPr>
          <w:b/>
          <w:sz w:val="24"/>
          <w:szCs w:val="24"/>
        </w:rPr>
        <w:t>3</w:t>
      </w:r>
      <w:r w:rsidR="00032CA9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0A0B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657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60</cp:revision>
  <dcterms:created xsi:type="dcterms:W3CDTF">2017-03-16T06:18:00Z</dcterms:created>
  <dcterms:modified xsi:type="dcterms:W3CDTF">2023-05-23T08:09:00Z</dcterms:modified>
</cp:coreProperties>
</file>