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Фонда,</w:t>
      </w:r>
      <w:r w:rsidR="00521612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52161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 w:rsidRPr="00A07BAB">
        <w:rPr>
          <w:b/>
          <w:sz w:val="24"/>
          <w:szCs w:val="24"/>
        </w:rPr>
        <w:t>/</w:t>
      </w:r>
      <w:r w:rsidR="002E7B1E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936F9B">
        <w:rPr>
          <w:rFonts w:cs="Courier"/>
          <w:b/>
          <w:sz w:val="24"/>
          <w:szCs w:val="24"/>
        </w:rPr>
        <w:t>3</w:t>
      </w:r>
      <w:r w:rsidRPr="00705A1E">
        <w:rPr>
          <w:rFonts w:cs="Courier"/>
          <w:b/>
          <w:sz w:val="24"/>
          <w:szCs w:val="24"/>
        </w:rPr>
        <w:t>/</w:t>
      </w:r>
      <w:r w:rsidR="002E7B1E">
        <w:rPr>
          <w:rFonts w:cs="Courier"/>
          <w:b/>
          <w:sz w:val="24"/>
          <w:szCs w:val="24"/>
        </w:rPr>
        <w:t>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3901A6">
        <w:rPr>
          <w:b/>
          <w:sz w:val="24"/>
          <w:szCs w:val="24"/>
        </w:rPr>
        <w:t>9</w:t>
      </w:r>
      <w:r w:rsidR="00665BA9">
        <w:rPr>
          <w:b/>
          <w:sz w:val="24"/>
          <w:szCs w:val="24"/>
        </w:rPr>
        <w:t>1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4A6785">
        <w:rPr>
          <w:b/>
          <w:sz w:val="24"/>
          <w:szCs w:val="24"/>
        </w:rPr>
        <w:t>е</w:t>
      </w:r>
      <w:r w:rsidR="00863EB8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81046B" w:rsidRPr="00031BEC" w:rsidRDefault="00936F9B" w:rsidP="00936F9B">
      <w:pPr>
        <w:tabs>
          <w:tab w:val="left" w:pos="399"/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 w:rsidR="0081046B">
        <w:rPr>
          <w:color w:val="000000"/>
          <w:sz w:val="24"/>
          <w:szCs w:val="24"/>
        </w:rPr>
        <w:t xml:space="preserve">право Фонда на </w:t>
      </w:r>
      <w:r w:rsidR="0081046B"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 w:rsidR="0081046B">
        <w:rPr>
          <w:color w:val="000000"/>
          <w:sz w:val="24"/>
          <w:szCs w:val="24"/>
        </w:rPr>
        <w:t xml:space="preserve"> </w:t>
      </w:r>
      <w:proofErr w:type="gramStart"/>
      <w:r w:rsidR="0081046B">
        <w:rPr>
          <w:color w:val="000000"/>
          <w:sz w:val="24"/>
          <w:szCs w:val="24"/>
        </w:rPr>
        <w:t>–</w:t>
      </w:r>
      <w:r w:rsidR="0081046B" w:rsidRPr="00031BEC">
        <w:rPr>
          <w:b/>
          <w:color w:val="000000"/>
          <w:sz w:val="24"/>
          <w:szCs w:val="24"/>
        </w:rPr>
        <w:t>н</w:t>
      </w:r>
      <w:proofErr w:type="gramEnd"/>
      <w:r w:rsidR="0081046B" w:rsidRPr="00031BEC">
        <w:rPr>
          <w:b/>
          <w:color w:val="000000"/>
          <w:sz w:val="24"/>
          <w:szCs w:val="24"/>
        </w:rPr>
        <w:t>е предусмотрен</w:t>
      </w:r>
      <w:r w:rsidR="0081046B">
        <w:rPr>
          <w:b/>
          <w:color w:val="000000"/>
          <w:sz w:val="24"/>
          <w:szCs w:val="24"/>
        </w:rPr>
        <w:t>о;</w:t>
      </w:r>
    </w:p>
    <w:p w:rsidR="00705A1E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705A1E"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6B2914"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 w:rsidR="006B2914">
        <w:rPr>
          <w:sz w:val="24"/>
          <w:szCs w:val="24"/>
        </w:rPr>
        <w:t xml:space="preserve"> отбора</w:t>
      </w:r>
      <w:r w:rsidR="006B2914" w:rsidRPr="006B2914">
        <w:rPr>
          <w:sz w:val="24"/>
          <w:szCs w:val="24"/>
        </w:rPr>
        <w:t xml:space="preserve">, составляет </w:t>
      </w:r>
      <w:r w:rsidR="00243DC3">
        <w:rPr>
          <w:b/>
          <w:sz w:val="24"/>
          <w:szCs w:val="24"/>
        </w:rPr>
        <w:t>4</w:t>
      </w:r>
      <w:r w:rsidR="005A150C">
        <w:rPr>
          <w:b/>
          <w:sz w:val="24"/>
          <w:szCs w:val="24"/>
        </w:rPr>
        <w:t>11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845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930</w:t>
      </w:r>
      <w:r w:rsidR="006B2914">
        <w:rPr>
          <w:sz w:val="24"/>
          <w:szCs w:val="24"/>
        </w:rPr>
        <w:t xml:space="preserve"> (</w:t>
      </w:r>
      <w:r w:rsidR="00243DC3">
        <w:rPr>
          <w:sz w:val="24"/>
          <w:szCs w:val="24"/>
        </w:rPr>
        <w:t xml:space="preserve">Четыреста </w:t>
      </w:r>
      <w:r w:rsidR="005A150C">
        <w:rPr>
          <w:sz w:val="24"/>
          <w:szCs w:val="24"/>
        </w:rPr>
        <w:t>одиннадцать</w:t>
      </w:r>
      <w:r w:rsidR="008112A2"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8112A2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восемьсот сорок пять</w:t>
      </w:r>
      <w:r w:rsidR="008112A2">
        <w:rPr>
          <w:sz w:val="24"/>
          <w:szCs w:val="24"/>
        </w:rPr>
        <w:t xml:space="preserve"> тысяч </w:t>
      </w:r>
      <w:r w:rsidR="000B54D7">
        <w:rPr>
          <w:sz w:val="24"/>
          <w:szCs w:val="24"/>
        </w:rPr>
        <w:t>девятьсот тридцать</w:t>
      </w:r>
      <w:r w:rsidR="006B2914">
        <w:rPr>
          <w:sz w:val="24"/>
          <w:szCs w:val="24"/>
        </w:rPr>
        <w:t>)</w:t>
      </w:r>
      <w:r w:rsidR="006B2914" w:rsidRPr="006B2914">
        <w:rPr>
          <w:sz w:val="24"/>
          <w:szCs w:val="24"/>
        </w:rPr>
        <w:t xml:space="preserve"> рублей</w:t>
      </w:r>
      <w:r w:rsidR="006B2914">
        <w:rPr>
          <w:sz w:val="24"/>
          <w:szCs w:val="24"/>
        </w:rPr>
        <w:t xml:space="preserve">. Общий объем делится на </w:t>
      </w:r>
      <w:r w:rsidR="00243DC3">
        <w:rPr>
          <w:sz w:val="24"/>
          <w:szCs w:val="24"/>
        </w:rPr>
        <w:t>два</w:t>
      </w:r>
      <w:r w:rsidR="006B2914">
        <w:rPr>
          <w:sz w:val="24"/>
          <w:szCs w:val="24"/>
        </w:rPr>
        <w:t xml:space="preserve"> лота</w:t>
      </w:r>
      <w:r w:rsidR="004A6785">
        <w:rPr>
          <w:sz w:val="24"/>
          <w:szCs w:val="24"/>
        </w:rPr>
        <w:t>: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</w:t>
      </w:r>
      <w:r w:rsidR="000B54D7">
        <w:rPr>
          <w:sz w:val="24"/>
          <w:szCs w:val="24"/>
        </w:rPr>
        <w:t>205 922 965</w:t>
      </w:r>
      <w:r>
        <w:rPr>
          <w:sz w:val="24"/>
          <w:szCs w:val="24"/>
        </w:rPr>
        <w:t xml:space="preserve"> (</w:t>
      </w:r>
      <w:r w:rsidR="00B13163">
        <w:rPr>
          <w:sz w:val="24"/>
          <w:szCs w:val="24"/>
        </w:rPr>
        <w:t xml:space="preserve">Двести </w:t>
      </w:r>
      <w:r w:rsidR="000B54D7">
        <w:rPr>
          <w:sz w:val="24"/>
          <w:szCs w:val="24"/>
        </w:rPr>
        <w:t>пять</w:t>
      </w:r>
      <w:r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двадцать две</w:t>
      </w:r>
      <w:r w:rsidR="00B13163">
        <w:rPr>
          <w:sz w:val="24"/>
          <w:szCs w:val="24"/>
        </w:rPr>
        <w:t xml:space="preserve"> тысяч</w:t>
      </w:r>
      <w:r w:rsidR="000B54D7">
        <w:rPr>
          <w:sz w:val="24"/>
          <w:szCs w:val="24"/>
        </w:rPr>
        <w:t>и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шестьдесят пять</w:t>
      </w:r>
      <w:r>
        <w:rPr>
          <w:sz w:val="24"/>
          <w:szCs w:val="24"/>
        </w:rPr>
        <w:t>) рублей;</w:t>
      </w:r>
    </w:p>
    <w:p w:rsidR="004A6785" w:rsidRDefault="00B13163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- </w:t>
      </w:r>
      <w:r w:rsidR="000B54D7">
        <w:rPr>
          <w:sz w:val="24"/>
          <w:szCs w:val="24"/>
        </w:rPr>
        <w:t>205 922 965 (Двести пять миллионов девятьсот двадцать две тысячи девятьсот шестьдесят пять)</w:t>
      </w:r>
      <w:r>
        <w:rPr>
          <w:sz w:val="24"/>
          <w:szCs w:val="24"/>
        </w:rPr>
        <w:t xml:space="preserve"> рублей.</w:t>
      </w:r>
    </w:p>
    <w:p w:rsidR="006B2914" w:rsidRDefault="006B2914" w:rsidP="004A6785">
      <w:pPr>
        <w:tabs>
          <w:tab w:val="left" w:pos="39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принимают участие в отборе во всех лотах. Победителями признаются </w:t>
      </w:r>
      <w:r w:rsidR="00B13163">
        <w:rPr>
          <w:sz w:val="24"/>
          <w:szCs w:val="24"/>
        </w:rPr>
        <w:t>два</w:t>
      </w:r>
      <w:r>
        <w:rPr>
          <w:sz w:val="24"/>
          <w:szCs w:val="24"/>
        </w:rPr>
        <w:t xml:space="preserve"> банка.</w:t>
      </w:r>
    </w:p>
    <w:p w:rsidR="00705A1E" w:rsidRPr="00936F9B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705A1E" w:rsidRPr="00936F9B">
        <w:rPr>
          <w:sz w:val="24"/>
          <w:szCs w:val="24"/>
        </w:rPr>
        <w:t xml:space="preserve">лимит размещения на одного участника отбора – </w:t>
      </w:r>
      <w:r w:rsidR="00477C1D" w:rsidRPr="001A56B6">
        <w:rPr>
          <w:sz w:val="24"/>
          <w:szCs w:val="24"/>
        </w:rPr>
        <w:t>2</w:t>
      </w:r>
      <w:r w:rsidR="001A56B6">
        <w:rPr>
          <w:sz w:val="24"/>
          <w:szCs w:val="24"/>
        </w:rPr>
        <w:t>0</w:t>
      </w:r>
      <w:r w:rsidR="00477C1D" w:rsidRPr="001A56B6">
        <w:rPr>
          <w:sz w:val="24"/>
          <w:szCs w:val="24"/>
        </w:rPr>
        <w:t xml:space="preserve">9 </w:t>
      </w:r>
      <w:r w:rsidR="001A56B6">
        <w:rPr>
          <w:sz w:val="24"/>
          <w:szCs w:val="24"/>
        </w:rPr>
        <w:t>414</w:t>
      </w:r>
      <w:r w:rsidR="00477C1D" w:rsidRPr="001A56B6">
        <w:rPr>
          <w:sz w:val="24"/>
          <w:szCs w:val="24"/>
        </w:rPr>
        <w:t xml:space="preserve"> </w:t>
      </w:r>
      <w:r w:rsidR="002E7B1E">
        <w:rPr>
          <w:sz w:val="24"/>
          <w:szCs w:val="24"/>
        </w:rPr>
        <w:t>169</w:t>
      </w:r>
      <w:r w:rsidR="00477C1D" w:rsidRPr="00936F9B">
        <w:rPr>
          <w:sz w:val="24"/>
          <w:szCs w:val="24"/>
        </w:rPr>
        <w:t xml:space="preserve"> </w:t>
      </w:r>
      <w:r w:rsidR="00705A1E" w:rsidRPr="00936F9B"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Pr="00936F9B" w:rsidRDefault="00936F9B" w:rsidP="00936F9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36F9B">
        <w:rPr>
          <w:rFonts w:eastAsiaTheme="minorHAnsi"/>
          <w:sz w:val="24"/>
          <w:szCs w:val="24"/>
          <w:lang w:eastAsia="en-US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7" w:history="1">
        <w:r w:rsidRPr="00936F9B">
          <w:rPr>
            <w:rFonts w:eastAsiaTheme="minorHAnsi"/>
            <w:color w:val="0000FF"/>
            <w:sz w:val="24"/>
            <w:szCs w:val="24"/>
            <w:lang w:eastAsia="en-US"/>
          </w:rPr>
          <w:t>статьей 57</w:t>
        </w:r>
      </w:hyperlink>
      <w:r w:rsidRPr="00936F9B">
        <w:rPr>
          <w:rFonts w:eastAsiaTheme="minorHAnsi"/>
          <w:sz w:val="24"/>
          <w:szCs w:val="24"/>
          <w:lang w:eastAsia="en-US"/>
        </w:rPr>
        <w:t xml:space="preserve"> Закона о Банке России или на основании информации, представленной кредитной организацией по запросу РГО</w:t>
      </w:r>
      <w:r w:rsidR="00705A1E" w:rsidRPr="00936F9B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6F9B">
        <w:rPr>
          <w:b/>
          <w:sz w:val="24"/>
          <w:szCs w:val="24"/>
        </w:rPr>
        <w:t>0</w:t>
      </w:r>
      <w:r w:rsidR="002E7B1E">
        <w:rPr>
          <w:b/>
          <w:sz w:val="24"/>
          <w:szCs w:val="24"/>
        </w:rPr>
        <w:t>2</w:t>
      </w:r>
      <w:r w:rsidR="00D96678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62791">
        <w:rPr>
          <w:b/>
          <w:sz w:val="24"/>
          <w:szCs w:val="24"/>
        </w:rPr>
        <w:t>09</w:t>
      </w:r>
      <w:r w:rsidR="00EF4758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9E17CB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26279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2E7B1E">
        <w:rPr>
          <w:b/>
          <w:sz w:val="24"/>
          <w:szCs w:val="24"/>
        </w:rPr>
        <w:t>3</w:t>
      </w:r>
      <w:r w:rsidR="00032CA9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  <w:r w:rsidR="0081046B">
        <w:rPr>
          <w:bCs/>
          <w:sz w:val="24"/>
          <w:szCs w:val="24"/>
        </w:rPr>
        <w:t xml:space="preserve"> в течение 12 месяцев, предшествующих</w:t>
      </w:r>
      <w:r w:rsidR="00F2113E">
        <w:rPr>
          <w:bCs/>
          <w:sz w:val="24"/>
          <w:szCs w:val="24"/>
        </w:rPr>
        <w:t xml:space="preserve"> дате подачи заявки</w:t>
      </w:r>
      <w:r>
        <w:rPr>
          <w:bCs/>
          <w:sz w:val="24"/>
          <w:szCs w:val="24"/>
        </w:rPr>
        <w:t>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56B6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B1E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8DB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612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6F9B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7CB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4E5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FED34807DE261966688EA15732C20EF19CE15B6A4968BE9C343947904E99B0956C34D08092DDC300C2F648C55DB1F3E480D9AABtA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59</cp:revision>
  <dcterms:created xsi:type="dcterms:W3CDTF">2017-03-16T06:18:00Z</dcterms:created>
  <dcterms:modified xsi:type="dcterms:W3CDTF">2023-05-23T08:09:00Z</dcterms:modified>
</cp:coreProperties>
</file>