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F83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F11288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B55F5D">
        <w:rPr>
          <w:b/>
          <w:sz w:val="24"/>
          <w:szCs w:val="24"/>
        </w:rPr>
        <w:t>1</w:t>
      </w:r>
      <w:r w:rsidR="009B6532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Pr="00F83F9C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  <w:r w:rsidR="00F83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F11288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B55F5D">
        <w:rPr>
          <w:rFonts w:cs="Courier"/>
          <w:b/>
          <w:sz w:val="24"/>
          <w:szCs w:val="24"/>
        </w:rPr>
        <w:t>1</w:t>
      </w:r>
      <w:r w:rsidR="00890861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83F9C">
        <w:rPr>
          <w:b/>
          <w:sz w:val="24"/>
          <w:szCs w:val="24"/>
        </w:rPr>
        <w:t>50</w:t>
      </w:r>
      <w:r w:rsidR="0089086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90221F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890861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Pr="00890861" w:rsidRDefault="006B2914" w:rsidP="00997B12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90861">
        <w:rPr>
          <w:sz w:val="24"/>
          <w:szCs w:val="24"/>
        </w:rPr>
        <w:t xml:space="preserve">общий объем средств Фонда, размещаемых во вкладах (депозитах) в рамках настоящего отбора, составляет </w:t>
      </w:r>
      <w:r w:rsidR="00890861" w:rsidRPr="00890861">
        <w:rPr>
          <w:sz w:val="24"/>
          <w:szCs w:val="24"/>
        </w:rPr>
        <w:t>18 600 000</w:t>
      </w:r>
      <w:r w:rsidR="00B55F5D" w:rsidRPr="00890861">
        <w:rPr>
          <w:sz w:val="24"/>
          <w:szCs w:val="24"/>
        </w:rPr>
        <w:t xml:space="preserve"> (</w:t>
      </w:r>
      <w:r w:rsidR="00890861" w:rsidRPr="00890861">
        <w:rPr>
          <w:sz w:val="24"/>
          <w:szCs w:val="24"/>
        </w:rPr>
        <w:t>Восем</w:t>
      </w:r>
      <w:r w:rsidR="00B55F5D" w:rsidRPr="00890861">
        <w:rPr>
          <w:sz w:val="24"/>
          <w:szCs w:val="24"/>
        </w:rPr>
        <w:t xml:space="preserve">надцать миллионов </w:t>
      </w:r>
      <w:r w:rsidR="00890861" w:rsidRPr="00890861">
        <w:rPr>
          <w:sz w:val="24"/>
          <w:szCs w:val="24"/>
        </w:rPr>
        <w:t>шестьсот</w:t>
      </w:r>
      <w:r w:rsidR="00B55F5D" w:rsidRPr="00890861">
        <w:rPr>
          <w:sz w:val="24"/>
          <w:szCs w:val="24"/>
        </w:rPr>
        <w:t xml:space="preserve"> тысяч) рублей</w:t>
      </w:r>
      <w:r w:rsidRPr="00890861">
        <w:rPr>
          <w:sz w:val="24"/>
          <w:szCs w:val="24"/>
        </w:rPr>
        <w:t xml:space="preserve">. 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89086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B55F5D">
        <w:rPr>
          <w:sz w:val="24"/>
          <w:szCs w:val="24"/>
        </w:rPr>
        <w:t>92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83F9C">
        <w:rPr>
          <w:b/>
          <w:sz w:val="24"/>
          <w:szCs w:val="24"/>
        </w:rPr>
        <w:t>15</w:t>
      </w:r>
      <w:r w:rsidR="00890861">
        <w:rPr>
          <w:b/>
          <w:sz w:val="24"/>
          <w:szCs w:val="24"/>
        </w:rPr>
        <w:t xml:space="preserve"> октября </w:t>
      </w:r>
      <w:r>
        <w:rPr>
          <w:b/>
          <w:sz w:val="24"/>
          <w:szCs w:val="24"/>
        </w:rPr>
        <w:t>201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83F9C">
        <w:rPr>
          <w:b/>
          <w:sz w:val="24"/>
          <w:szCs w:val="24"/>
        </w:rPr>
        <w:t>21</w:t>
      </w:r>
      <w:r w:rsidR="00890861">
        <w:rPr>
          <w:b/>
          <w:sz w:val="24"/>
          <w:szCs w:val="24"/>
        </w:rPr>
        <w:t xml:space="preserve"> октября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83F9C">
        <w:rPr>
          <w:b/>
          <w:sz w:val="24"/>
          <w:szCs w:val="24"/>
        </w:rPr>
        <w:t>22</w:t>
      </w:r>
      <w:bookmarkStart w:id="0" w:name="_GoBack"/>
      <w:bookmarkEnd w:id="0"/>
      <w:r w:rsidR="009C50E5">
        <w:rPr>
          <w:b/>
          <w:sz w:val="24"/>
          <w:szCs w:val="24"/>
        </w:rPr>
        <w:t xml:space="preserve"> </w:t>
      </w:r>
      <w:r w:rsidR="00890861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D12ADF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861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21F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532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0E5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5F5D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560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4C61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2ADF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443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3F9C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3</cp:revision>
  <dcterms:created xsi:type="dcterms:W3CDTF">2019-10-11T09:16:00Z</dcterms:created>
  <dcterms:modified xsi:type="dcterms:W3CDTF">2019-10-11T09:18:00Z</dcterms:modified>
</cp:coreProperties>
</file>