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</w:t>
      </w:r>
      <w:proofErr w:type="gramStart"/>
      <w:r w:rsidRPr="004B286B">
        <w:rPr>
          <w:sz w:val="24"/>
          <w:szCs w:val="24"/>
        </w:rPr>
        <w:t>,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 xml:space="preserve">Д </w:t>
      </w:r>
      <w:r w:rsidR="006533CD">
        <w:rPr>
          <w:b/>
          <w:sz w:val="24"/>
          <w:szCs w:val="24"/>
        </w:rPr>
        <w:t>2020/3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D33351">
        <w:rPr>
          <w:sz w:val="24"/>
          <w:szCs w:val="24"/>
        </w:rPr>
        <w:t>Купрякова</w:t>
      </w:r>
      <w:proofErr w:type="spellEnd"/>
      <w:r w:rsidR="00D33351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об отборе банков </w:t>
      </w:r>
      <w:proofErr w:type="gramStart"/>
      <w:r>
        <w:rPr>
          <w:sz w:val="24"/>
          <w:szCs w:val="24"/>
        </w:rPr>
        <w:t>публикуется и размещается</w:t>
      </w:r>
      <w:proofErr w:type="gramEnd"/>
      <w:r>
        <w:rPr>
          <w:sz w:val="24"/>
          <w:szCs w:val="24"/>
        </w:rPr>
        <w:t>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 xml:space="preserve">№ Д </w:t>
      </w:r>
      <w:r w:rsidR="006533CD">
        <w:rPr>
          <w:rFonts w:cs="Courier"/>
          <w:b/>
          <w:sz w:val="24"/>
          <w:szCs w:val="24"/>
        </w:rPr>
        <w:t>2020/3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E27789">
        <w:rPr>
          <w:b/>
          <w:sz w:val="24"/>
          <w:szCs w:val="24"/>
        </w:rPr>
        <w:t>90</w:t>
      </w:r>
      <w:r w:rsidR="002338EC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дн</w:t>
      </w:r>
      <w:r w:rsidR="00E27789">
        <w:rPr>
          <w:b/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BA2CDE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E27789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E27789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5C2968">
        <w:rPr>
          <w:sz w:val="24"/>
          <w:szCs w:val="24"/>
        </w:rPr>
        <w:t xml:space="preserve">ем </w:t>
      </w:r>
      <w:r w:rsidR="006533CD">
        <w:rPr>
          <w:sz w:val="24"/>
          <w:szCs w:val="24"/>
        </w:rPr>
        <w:t>31 809 710</w:t>
      </w:r>
      <w:r w:rsidR="00E27789">
        <w:rPr>
          <w:sz w:val="24"/>
          <w:szCs w:val="24"/>
        </w:rPr>
        <w:t xml:space="preserve"> (</w:t>
      </w:r>
      <w:r w:rsidR="006533CD">
        <w:rPr>
          <w:sz w:val="24"/>
          <w:szCs w:val="24"/>
        </w:rPr>
        <w:t>Тридцать один миллион восемьсот девять тысяч семьсот десять</w:t>
      </w:r>
      <w:bookmarkStart w:id="0" w:name="_GoBack"/>
      <w:bookmarkEnd w:id="0"/>
      <w:r w:rsidR="00E27789">
        <w:rPr>
          <w:sz w:val="24"/>
          <w:szCs w:val="24"/>
        </w:rPr>
        <w:t>) рублей 00 копеек.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D33351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</w:t>
      </w:r>
      <w:r w:rsidR="00E27789">
        <w:rPr>
          <w:sz w:val="24"/>
          <w:szCs w:val="24"/>
        </w:rPr>
        <w:t>200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7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  <w:lang w:val="en-US"/>
        </w:rPr>
        <w:t>FitchRatings</w:t>
      </w:r>
      <w:proofErr w:type="spellEnd"/>
      <w:r>
        <w:rPr>
          <w:sz w:val="24"/>
          <w:szCs w:val="24"/>
        </w:rPr>
        <w:t xml:space="preserve">) или «Стандарт энд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>&amp;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proofErr w:type="spellStart"/>
      <w:r>
        <w:rPr>
          <w:sz w:val="24"/>
          <w:szCs w:val="24"/>
          <w:lang w:val="en-US"/>
        </w:rPr>
        <w:t>sInvestorsService</w:t>
      </w:r>
      <w:proofErr w:type="spellEnd"/>
      <w:r>
        <w:rPr>
          <w:sz w:val="24"/>
          <w:szCs w:val="24"/>
        </w:rPr>
        <w:t>) не ниже "</w:t>
      </w:r>
      <w:r>
        <w:rPr>
          <w:sz w:val="24"/>
          <w:szCs w:val="24"/>
          <w:lang w:val="en-US"/>
        </w:rPr>
        <w:t>Ba</w:t>
      </w:r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>с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 xml:space="preserve">просроченной </w:t>
      </w:r>
      <w:r>
        <w:rPr>
          <w:sz w:val="24"/>
          <w:szCs w:val="24"/>
        </w:rPr>
        <w:lastRenderedPageBreak/>
        <w:t>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E27789">
        <w:rPr>
          <w:b/>
          <w:sz w:val="24"/>
          <w:szCs w:val="24"/>
        </w:rPr>
        <w:t>10</w:t>
      </w:r>
      <w:r w:rsidR="00D96678">
        <w:rPr>
          <w:b/>
          <w:sz w:val="24"/>
          <w:szCs w:val="24"/>
        </w:rPr>
        <w:t xml:space="preserve"> </w:t>
      </w:r>
      <w:r w:rsidR="00E27789">
        <w:rPr>
          <w:b/>
          <w:sz w:val="24"/>
          <w:szCs w:val="24"/>
        </w:rPr>
        <w:t>марта 2020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E27789">
        <w:rPr>
          <w:b/>
          <w:sz w:val="24"/>
          <w:szCs w:val="24"/>
        </w:rPr>
        <w:t>16</w:t>
      </w:r>
      <w:r w:rsidR="00EF4758">
        <w:rPr>
          <w:b/>
          <w:sz w:val="24"/>
          <w:szCs w:val="24"/>
        </w:rPr>
        <w:t xml:space="preserve"> </w:t>
      </w:r>
      <w:r w:rsidR="00E27789">
        <w:rPr>
          <w:b/>
          <w:sz w:val="24"/>
          <w:szCs w:val="24"/>
        </w:rPr>
        <w:t>марта 2020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3E31FC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E27789">
        <w:rPr>
          <w:b/>
          <w:sz w:val="24"/>
          <w:szCs w:val="24"/>
        </w:rPr>
        <w:t>17 марта</w:t>
      </w:r>
      <w:r w:rsidR="00D33351">
        <w:rPr>
          <w:b/>
          <w:sz w:val="24"/>
          <w:szCs w:val="24"/>
        </w:rPr>
        <w:t xml:space="preserve"> </w:t>
      </w:r>
      <w:r w:rsidR="00E27789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>г</w:t>
      </w:r>
      <w:proofErr w:type="gramStart"/>
      <w:r w:rsidR="00196E4D">
        <w:rPr>
          <w:sz w:val="24"/>
          <w:szCs w:val="24"/>
        </w:rPr>
        <w:t>.Х</w:t>
      </w:r>
      <w:proofErr w:type="gramEnd"/>
      <w:r w:rsidR="00196E4D">
        <w:rPr>
          <w:sz w:val="24"/>
          <w:szCs w:val="24"/>
        </w:rPr>
        <w:t xml:space="preserve">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 w:rsidR="00D33351">
        <w:rPr>
          <w:sz w:val="24"/>
          <w:szCs w:val="24"/>
        </w:rPr>
        <w:t xml:space="preserve"> </w:t>
      </w:r>
      <w:r w:rsidR="00D96678">
        <w:rPr>
          <w:sz w:val="24"/>
          <w:szCs w:val="24"/>
        </w:rPr>
        <w:t>и</w:t>
      </w:r>
      <w:r w:rsidR="00D33351">
        <w:rPr>
          <w:sz w:val="24"/>
          <w:szCs w:val="24"/>
        </w:rPr>
        <w:t xml:space="preserve"> </w:t>
      </w:r>
      <w:r w:rsidR="00D96678">
        <w:rPr>
          <w:sz w:val="24"/>
          <w:szCs w:val="24"/>
        </w:rPr>
        <w:t>(</w:t>
      </w:r>
      <w:r>
        <w:rPr>
          <w:sz w:val="24"/>
          <w:szCs w:val="24"/>
        </w:rPr>
        <w:t>или</w:t>
      </w:r>
      <w:r w:rsidR="00D96678">
        <w:rPr>
          <w:sz w:val="24"/>
          <w:szCs w:val="24"/>
        </w:rPr>
        <w:t>)</w:t>
      </w:r>
      <w:r>
        <w:rPr>
          <w:sz w:val="24"/>
          <w:szCs w:val="24"/>
        </w:rPr>
        <w:t xml:space="preserve"> рейтингов Российских рейтинговых агентств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2968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3CD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8B6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39E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789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288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Olga_Kupryakova</dc:creator>
  <cp:lastModifiedBy>IRINA</cp:lastModifiedBy>
  <cp:revision>3</cp:revision>
  <dcterms:created xsi:type="dcterms:W3CDTF">2020-03-05T06:54:00Z</dcterms:created>
  <dcterms:modified xsi:type="dcterms:W3CDTF">2020-03-05T06:56:00Z</dcterms:modified>
</cp:coreProperties>
</file>