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bookmarkStart w:id="0" w:name="_GoBack"/>
      <w:bookmarkEnd w:id="0"/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32250C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0E005D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32250C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0E005D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2C6AA5" w:rsidRPr="002C6AA5">
        <w:rPr>
          <w:b/>
          <w:sz w:val="24"/>
          <w:szCs w:val="24"/>
        </w:rPr>
        <w:t>4</w:t>
      </w:r>
      <w:r w:rsidR="000E005D">
        <w:rPr>
          <w:b/>
          <w:sz w:val="24"/>
          <w:szCs w:val="24"/>
        </w:rPr>
        <w:t xml:space="preserve">0 000 </w:t>
      </w:r>
      <w:proofErr w:type="spellStart"/>
      <w:r w:rsidR="000E005D">
        <w:rPr>
          <w:b/>
          <w:sz w:val="24"/>
          <w:szCs w:val="24"/>
        </w:rPr>
        <w:t>000</w:t>
      </w:r>
      <w:proofErr w:type="spellEnd"/>
      <w:r w:rsidR="00E27789" w:rsidRPr="002E1D24">
        <w:rPr>
          <w:sz w:val="24"/>
          <w:szCs w:val="24"/>
        </w:rPr>
        <w:t xml:space="preserve"> (</w:t>
      </w:r>
      <w:r w:rsidR="002C6AA5">
        <w:rPr>
          <w:sz w:val="24"/>
          <w:szCs w:val="24"/>
        </w:rPr>
        <w:t>Сорок</w:t>
      </w:r>
      <w:r w:rsidR="009D76E1">
        <w:rPr>
          <w:sz w:val="24"/>
          <w:szCs w:val="24"/>
        </w:rPr>
        <w:t xml:space="preserve"> </w:t>
      </w:r>
      <w:r w:rsidR="006533CD" w:rsidRPr="002E1D24">
        <w:rPr>
          <w:sz w:val="24"/>
          <w:szCs w:val="24"/>
        </w:rPr>
        <w:t>миллион</w:t>
      </w:r>
      <w:r w:rsidR="000E005D">
        <w:rPr>
          <w:sz w:val="24"/>
          <w:szCs w:val="24"/>
        </w:rPr>
        <w:t>ов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</w:t>
      </w:r>
      <w:r w:rsidR="000E005D">
        <w:rPr>
          <w:sz w:val="24"/>
          <w:szCs w:val="24"/>
        </w:rPr>
        <w:t>ей</w:t>
      </w:r>
      <w:r w:rsidR="00E27789">
        <w:rPr>
          <w:sz w:val="24"/>
          <w:szCs w:val="24"/>
        </w:rPr>
        <w:t xml:space="preserve"> </w:t>
      </w:r>
      <w:r w:rsidR="00750958" w:rsidRPr="00750958">
        <w:rPr>
          <w:b/>
          <w:sz w:val="24"/>
          <w:szCs w:val="24"/>
        </w:rPr>
        <w:t>0</w:t>
      </w:r>
      <w:r w:rsidR="000E005D">
        <w:rPr>
          <w:b/>
          <w:sz w:val="24"/>
          <w:szCs w:val="24"/>
        </w:rPr>
        <w:t>0</w:t>
      </w:r>
      <w:r w:rsidR="00E27789">
        <w:rPr>
          <w:sz w:val="24"/>
          <w:szCs w:val="24"/>
        </w:rPr>
        <w:t xml:space="preserve"> копеек.</w:t>
      </w:r>
    </w:p>
    <w:p w:rsidR="00705A1E" w:rsidRPr="000E005D" w:rsidRDefault="00E54B7E" w:rsidP="000E005D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7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E005D">
        <w:rPr>
          <w:b/>
          <w:sz w:val="24"/>
          <w:szCs w:val="24"/>
        </w:rPr>
        <w:t>0</w:t>
      </w:r>
      <w:r w:rsidR="002C6AA5">
        <w:rPr>
          <w:b/>
          <w:sz w:val="24"/>
          <w:szCs w:val="24"/>
        </w:rPr>
        <w:t>3</w:t>
      </w:r>
      <w:r w:rsidR="00280128">
        <w:rPr>
          <w:b/>
          <w:sz w:val="24"/>
          <w:szCs w:val="24"/>
        </w:rPr>
        <w:t xml:space="preserve"> </w:t>
      </w:r>
      <w:r w:rsidR="002C6AA5">
        <w:rPr>
          <w:b/>
          <w:sz w:val="24"/>
          <w:szCs w:val="24"/>
        </w:rPr>
        <w:t>июня</w:t>
      </w:r>
      <w:r w:rsidR="00E27789">
        <w:rPr>
          <w:b/>
          <w:sz w:val="24"/>
          <w:szCs w:val="24"/>
        </w:rPr>
        <w:t xml:space="preserve"> 202</w:t>
      </w:r>
      <w:r w:rsidR="007509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C6AA5">
        <w:rPr>
          <w:b/>
          <w:sz w:val="24"/>
          <w:szCs w:val="24"/>
        </w:rPr>
        <w:t>09</w:t>
      </w:r>
      <w:r w:rsidR="00280128">
        <w:rPr>
          <w:b/>
          <w:sz w:val="24"/>
          <w:szCs w:val="24"/>
        </w:rPr>
        <w:t xml:space="preserve"> </w:t>
      </w:r>
      <w:r w:rsidR="002C6AA5">
        <w:rPr>
          <w:b/>
          <w:sz w:val="24"/>
          <w:szCs w:val="24"/>
        </w:rPr>
        <w:t>июня</w:t>
      </w:r>
      <w:r w:rsidR="0028012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7509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4A72D8" w:rsidRPr="004A72D8" w:rsidRDefault="004A72D8" w:rsidP="00705A1E">
      <w:pPr>
        <w:ind w:firstLine="709"/>
        <w:jc w:val="both"/>
        <w:rPr>
          <w:sz w:val="24"/>
          <w:szCs w:val="24"/>
        </w:rPr>
      </w:pPr>
      <w:r w:rsidRPr="004A72D8">
        <w:rPr>
          <w:sz w:val="24"/>
          <w:szCs w:val="24"/>
        </w:rPr>
        <w:t>В часы работы Фонда</w:t>
      </w:r>
      <w:r>
        <w:rPr>
          <w:sz w:val="24"/>
          <w:szCs w:val="24"/>
        </w:rPr>
        <w:t xml:space="preserve">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4366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2C6AA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2C6AA5">
        <w:rPr>
          <w:b/>
          <w:sz w:val="24"/>
          <w:szCs w:val="24"/>
        </w:rPr>
        <w:t>0</w:t>
      </w:r>
      <w:r w:rsidR="00280128">
        <w:rPr>
          <w:b/>
          <w:sz w:val="24"/>
          <w:szCs w:val="24"/>
        </w:rPr>
        <w:t xml:space="preserve"> </w:t>
      </w:r>
      <w:r w:rsidR="002C6AA5">
        <w:rPr>
          <w:b/>
          <w:sz w:val="24"/>
          <w:szCs w:val="24"/>
        </w:rPr>
        <w:t>июня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7509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7D19ED" w:rsidRDefault="007D19E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05D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6AA5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EDA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375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250C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618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2D8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0958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9E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2E3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8C8"/>
    <w:rsid w:val="00931AF0"/>
    <w:rsid w:val="00931E38"/>
    <w:rsid w:val="009321E8"/>
    <w:rsid w:val="0093250D"/>
    <w:rsid w:val="009326CA"/>
    <w:rsid w:val="009326D5"/>
    <w:rsid w:val="00932E1E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40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473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03A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2D1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38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19.08.2020&amp;rnd=07E2985F46E9285A4C3C33C41128F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fond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17</cp:revision>
  <dcterms:created xsi:type="dcterms:W3CDTF">2020-08-19T04:53:00Z</dcterms:created>
  <dcterms:modified xsi:type="dcterms:W3CDTF">2022-06-01T03:49:00Z</dcterms:modified>
</cp:coreProperties>
</file>